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096B2" w14:textId="77777777" w:rsidR="00434C41" w:rsidRDefault="00434C41"/>
    <w:tbl>
      <w:tblPr>
        <w:tblStyle w:val="TableGrid"/>
        <w:tblpPr w:leftFromText="180" w:rightFromText="180" w:vertAnchor="text" w:horzAnchor="margin" w:tblpY="4601"/>
        <w:tblW w:w="23128" w:type="dxa"/>
        <w:tblLook w:val="04A0" w:firstRow="1" w:lastRow="0" w:firstColumn="1" w:lastColumn="0" w:noHBand="0" w:noVBand="1"/>
      </w:tblPr>
      <w:tblGrid>
        <w:gridCol w:w="2949"/>
        <w:gridCol w:w="2841"/>
        <w:gridCol w:w="3030"/>
        <w:gridCol w:w="2650"/>
        <w:gridCol w:w="2557"/>
        <w:gridCol w:w="5685"/>
        <w:gridCol w:w="3416"/>
      </w:tblGrid>
      <w:tr w:rsidR="006A075C" w:rsidRPr="0080431C" w14:paraId="5CF7BE97" w14:textId="77777777" w:rsidTr="008C0BD8">
        <w:trPr>
          <w:trHeight w:val="396"/>
        </w:trPr>
        <w:tc>
          <w:tcPr>
            <w:tcW w:w="2949" w:type="dxa"/>
            <w:vMerge w:val="restart"/>
            <w:shd w:val="clear" w:color="auto" w:fill="D6E3BC" w:themeFill="accent3" w:themeFillTint="66"/>
          </w:tcPr>
          <w:p w14:paraId="122C5705" w14:textId="77777777" w:rsidR="006A075C" w:rsidRPr="0080431C" w:rsidRDefault="006A075C" w:rsidP="008C0BD8">
            <w:pPr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2841" w:type="dxa"/>
            <w:vMerge w:val="restart"/>
            <w:shd w:val="clear" w:color="auto" w:fill="D2E3DC"/>
          </w:tcPr>
          <w:p w14:paraId="4A130B98" w14:textId="77777777" w:rsidR="006A075C" w:rsidRPr="0080431C" w:rsidRDefault="006A075C" w:rsidP="008C0BD8">
            <w:pPr>
              <w:pStyle w:val="BasicParagraph"/>
              <w:spacing w:line="240" w:lineRule="auto"/>
              <w:rPr>
                <w:rFonts w:ascii="Roboto Condensed" w:hAnsi="Roboto Condensed" w:cs="Roboto Condensed"/>
                <w:spacing w:val="-3"/>
                <w:sz w:val="21"/>
                <w:szCs w:val="21"/>
              </w:rPr>
            </w:pPr>
          </w:p>
          <w:p w14:paraId="57B0A993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ind w:left="309" w:hanging="284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Does the patient have employee assistance plan or benefits?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2F6640B3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ind w:left="309" w:hanging="284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Can the patient access private treatment / therapy?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00CCD3C5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ind w:left="309" w:hanging="284"/>
              <w:rPr>
                <w:rFonts w:ascii="Roboto Condensed" w:hAnsi="Roboto Condensed" w:cs="Roboto Condensed"/>
                <w:spacing w:val="-3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Is there a supportive relationship with a family or friend?</w:t>
            </w:r>
          </w:p>
          <w:p w14:paraId="4CE4DDA5" w14:textId="77777777" w:rsidR="006A075C" w:rsidRPr="0080431C" w:rsidRDefault="006A075C" w:rsidP="008C0BD8">
            <w:pPr>
              <w:tabs>
                <w:tab w:val="left" w:pos="1833"/>
              </w:tabs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3030" w:type="dxa"/>
            <w:vMerge w:val="restart"/>
            <w:shd w:val="clear" w:color="auto" w:fill="DAEEF3" w:themeFill="accent5" w:themeFillTint="33"/>
          </w:tcPr>
          <w:p w14:paraId="0317DBD0" w14:textId="77777777" w:rsidR="006A075C" w:rsidRPr="0080431C" w:rsidRDefault="006A075C" w:rsidP="008C0BD8">
            <w:pPr>
              <w:pStyle w:val="BasicParagraph"/>
              <w:spacing w:line="240" w:lineRule="auto"/>
              <w:rPr>
                <w:rFonts w:ascii="Roboto Condensed" w:hAnsi="Roboto Condensed" w:cs="Roboto Condensed"/>
                <w:spacing w:val="-3"/>
                <w:sz w:val="21"/>
                <w:szCs w:val="21"/>
              </w:rPr>
            </w:pPr>
          </w:p>
          <w:p w14:paraId="45586379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ind w:left="312" w:hanging="284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Does your clinic have a written process in place for what to do with patients taking opioids when their family physician is away?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6AECF98A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ind w:left="312" w:hanging="284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Are there multidisciplinary team members that can help the family physician care for patients taking opioids?</w:t>
            </w:r>
          </w:p>
          <w:p w14:paraId="202E1926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Admin/front desk</w:t>
            </w:r>
          </w:p>
          <w:p w14:paraId="23877D94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Nursing</w:t>
            </w:r>
          </w:p>
          <w:p w14:paraId="1FE96824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Allied health</w:t>
            </w:r>
          </w:p>
          <w:p w14:paraId="584CEA98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Referral coordinator</w:t>
            </w:r>
          </w:p>
          <w:p w14:paraId="19D0A7EE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Social worker</w:t>
            </w:r>
          </w:p>
          <w:p w14:paraId="74C71FB6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Pharmacist</w:t>
            </w:r>
          </w:p>
          <w:p w14:paraId="1618898C" w14:textId="77777777" w:rsidR="006A075C" w:rsidRPr="0080431C" w:rsidRDefault="006A075C" w:rsidP="008C0BD8">
            <w:pPr>
              <w:pStyle w:val="BasicParagraph"/>
              <w:numPr>
                <w:ilvl w:val="0"/>
                <w:numId w:val="2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Other</w:t>
            </w:r>
          </w:p>
          <w:p w14:paraId="46618039" w14:textId="77777777" w:rsidR="006A075C" w:rsidRPr="0080431C" w:rsidRDefault="006A075C" w:rsidP="008C0BD8">
            <w:pPr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14308" w:type="dxa"/>
            <w:gridSpan w:val="4"/>
            <w:shd w:val="clear" w:color="auto" w:fill="E5DFEC" w:themeFill="accent4" w:themeFillTint="33"/>
            <w:vAlign w:val="center"/>
          </w:tcPr>
          <w:p w14:paraId="2580E5AC" w14:textId="77777777" w:rsidR="006A075C" w:rsidRPr="0080431C" w:rsidRDefault="006A075C" w:rsidP="008C0BD8">
            <w:pPr>
              <w:pStyle w:val="BasicParagraph"/>
              <w:suppressAutoHyphens/>
              <w:spacing w:line="240" w:lineRule="auto"/>
              <w:jc w:val="center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Consider the resources in your health neighborhood. Some examples may include:</w:t>
            </w:r>
          </w:p>
        </w:tc>
      </w:tr>
      <w:tr w:rsidR="006A075C" w:rsidRPr="0080431C" w14:paraId="7AAF3132" w14:textId="77777777" w:rsidTr="008C0BD8">
        <w:trPr>
          <w:trHeight w:val="8783"/>
        </w:trPr>
        <w:tc>
          <w:tcPr>
            <w:tcW w:w="2949" w:type="dxa"/>
            <w:vMerge/>
            <w:shd w:val="clear" w:color="auto" w:fill="D6E3BC" w:themeFill="accent3" w:themeFillTint="66"/>
          </w:tcPr>
          <w:p w14:paraId="27578F28" w14:textId="77777777" w:rsidR="006A075C" w:rsidRPr="0080431C" w:rsidRDefault="006A075C" w:rsidP="008C0BD8">
            <w:pPr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2841" w:type="dxa"/>
            <w:vMerge/>
            <w:shd w:val="clear" w:color="auto" w:fill="D2E3DC"/>
          </w:tcPr>
          <w:p w14:paraId="651BC560" w14:textId="77777777" w:rsidR="006A075C" w:rsidRPr="0080431C" w:rsidRDefault="006A075C" w:rsidP="008C0BD8">
            <w:pPr>
              <w:tabs>
                <w:tab w:val="left" w:pos="1833"/>
              </w:tabs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3030" w:type="dxa"/>
            <w:vMerge/>
            <w:shd w:val="clear" w:color="auto" w:fill="DAEEF3" w:themeFill="accent5" w:themeFillTint="33"/>
          </w:tcPr>
          <w:p w14:paraId="756FD787" w14:textId="77777777" w:rsidR="006A075C" w:rsidRPr="0080431C" w:rsidRDefault="006A075C" w:rsidP="008C0BD8">
            <w:pPr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2650" w:type="dxa"/>
            <w:shd w:val="clear" w:color="auto" w:fill="E5DFEC" w:themeFill="accent4" w:themeFillTint="33"/>
          </w:tcPr>
          <w:p w14:paraId="5EAC4636" w14:textId="77777777" w:rsidR="006A075C" w:rsidRPr="0080431C" w:rsidRDefault="006A075C" w:rsidP="008C0BD8">
            <w:pPr>
              <w:pStyle w:val="BasicParagraph"/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</w:p>
          <w:p w14:paraId="120E5C50" w14:textId="77777777" w:rsidR="006A075C" w:rsidRPr="0080431C" w:rsidRDefault="006A075C" w:rsidP="008C0BD8">
            <w:pPr>
              <w:pStyle w:val="BasicParagraph"/>
              <w:numPr>
                <w:ilvl w:val="0"/>
                <w:numId w:val="3"/>
              </w:numPr>
              <w:suppressAutoHyphens/>
              <w:spacing w:line="240" w:lineRule="auto"/>
              <w:ind w:left="240" w:hanging="240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Distress Centre</w:t>
            </w:r>
          </w:p>
          <w:p w14:paraId="4BF8229B" w14:textId="77777777" w:rsidR="006A075C" w:rsidRPr="0080431C" w:rsidRDefault="006A075C" w:rsidP="008C0BD8">
            <w:pPr>
              <w:pStyle w:val="BasicParagraph"/>
              <w:numPr>
                <w:ilvl w:val="0"/>
                <w:numId w:val="3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Calgary: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 xml:space="preserve">403-266-HELP (4357) </w:t>
            </w:r>
          </w:p>
          <w:p w14:paraId="09548155" w14:textId="77777777" w:rsidR="006A075C" w:rsidRPr="0080431C" w:rsidRDefault="006A075C" w:rsidP="008C0BD8">
            <w:pPr>
              <w:pStyle w:val="BasicParagraph"/>
              <w:numPr>
                <w:ilvl w:val="0"/>
                <w:numId w:val="3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Edmonton: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780-482-HELP (4357)</w:t>
            </w:r>
          </w:p>
          <w:p w14:paraId="09F2585F" w14:textId="77777777" w:rsidR="006A075C" w:rsidRPr="0080431C" w:rsidRDefault="006A075C" w:rsidP="008C0BD8">
            <w:pPr>
              <w:pStyle w:val="BasicParagraph"/>
              <w:numPr>
                <w:ilvl w:val="0"/>
                <w:numId w:val="3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Rural North: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1-800-232-7288</w:t>
            </w:r>
          </w:p>
          <w:p w14:paraId="3134FAB9" w14:textId="77777777" w:rsidR="006A075C" w:rsidRPr="0080431C" w:rsidRDefault="006A075C" w:rsidP="008C0BD8">
            <w:pPr>
              <w:pStyle w:val="BasicParagraph"/>
              <w:numPr>
                <w:ilvl w:val="0"/>
                <w:numId w:val="3"/>
              </w:numPr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Rural SW: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1-888-787-2880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58834640" w14:textId="77777777" w:rsidR="006A075C" w:rsidRPr="0080431C" w:rsidRDefault="006A075C" w:rsidP="008C0BD8">
            <w:pPr>
              <w:pStyle w:val="BasicParagraph"/>
              <w:numPr>
                <w:ilvl w:val="0"/>
                <w:numId w:val="3"/>
              </w:numPr>
              <w:suppressAutoHyphens/>
              <w:spacing w:line="240" w:lineRule="auto"/>
              <w:ind w:left="240" w:hanging="240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Urgent care or the nearest emergency room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3F2AE42F" w14:textId="77777777" w:rsidR="006A075C" w:rsidRPr="0080431C" w:rsidRDefault="006A075C" w:rsidP="008C0BD8">
            <w:pPr>
              <w:pStyle w:val="ListParagraph"/>
              <w:numPr>
                <w:ilvl w:val="0"/>
                <w:numId w:val="3"/>
              </w:numPr>
              <w:ind w:left="240" w:hanging="240"/>
              <w:rPr>
                <w:rFonts w:ascii="Roboto Condensed" w:hAnsi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911</w:t>
            </w:r>
          </w:p>
        </w:tc>
        <w:tc>
          <w:tcPr>
            <w:tcW w:w="2557" w:type="dxa"/>
            <w:shd w:val="clear" w:color="auto" w:fill="E5DFEC" w:themeFill="accent4" w:themeFillTint="33"/>
          </w:tcPr>
          <w:p w14:paraId="6B80BE3B" w14:textId="77777777" w:rsidR="006A075C" w:rsidRPr="0080431C" w:rsidRDefault="006A075C" w:rsidP="008C0BD8">
            <w:pPr>
              <w:pStyle w:val="BasicParagraph"/>
              <w:spacing w:line="240" w:lineRule="auto"/>
              <w:rPr>
                <w:rFonts w:ascii="Roboto Condensed" w:hAnsi="Roboto Condensed" w:cs="Roboto Condensed"/>
                <w:spacing w:val="-3"/>
                <w:sz w:val="21"/>
                <w:szCs w:val="21"/>
              </w:rPr>
            </w:pPr>
          </w:p>
          <w:p w14:paraId="450ED17F" w14:textId="77777777" w:rsidR="006A075C" w:rsidRPr="0080431C" w:rsidRDefault="006A075C" w:rsidP="008C0BD8">
            <w:pPr>
              <w:pStyle w:val="BasicParagraph"/>
              <w:numPr>
                <w:ilvl w:val="0"/>
                <w:numId w:val="3"/>
              </w:numPr>
              <w:spacing w:line="240" w:lineRule="auto"/>
              <w:ind w:left="294" w:hanging="284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Centralized teams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6487DCE9" w14:textId="77777777" w:rsidR="006A075C" w:rsidRPr="0080431C" w:rsidRDefault="006A075C" w:rsidP="008C0BD8">
            <w:pPr>
              <w:pStyle w:val="BasicParagraph"/>
              <w:numPr>
                <w:ilvl w:val="0"/>
                <w:numId w:val="3"/>
              </w:numPr>
              <w:spacing w:line="240" w:lineRule="auto"/>
              <w:ind w:left="294" w:hanging="284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Programs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4B32C670" w14:textId="77777777" w:rsidR="006A075C" w:rsidRPr="0080431C" w:rsidRDefault="006A075C" w:rsidP="008C0BD8">
            <w:pPr>
              <w:pStyle w:val="BasicParagraph"/>
              <w:numPr>
                <w:ilvl w:val="0"/>
                <w:numId w:val="3"/>
              </w:numPr>
              <w:spacing w:line="240" w:lineRule="auto"/>
              <w:ind w:left="294" w:hanging="284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Workshops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75F390D3" w14:textId="77777777" w:rsidR="006A075C" w:rsidRPr="0080431C" w:rsidRDefault="006A075C" w:rsidP="008C0BD8">
            <w:pPr>
              <w:pStyle w:val="ListParagraph"/>
              <w:numPr>
                <w:ilvl w:val="0"/>
                <w:numId w:val="3"/>
              </w:numPr>
              <w:ind w:left="294" w:hanging="284"/>
              <w:rPr>
                <w:rFonts w:ascii="Roboto Condensed" w:hAnsi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Other physicians in community or PCN</w:t>
            </w:r>
          </w:p>
        </w:tc>
        <w:tc>
          <w:tcPr>
            <w:tcW w:w="5685" w:type="dxa"/>
            <w:shd w:val="clear" w:color="auto" w:fill="E5DFEC" w:themeFill="accent4" w:themeFillTint="33"/>
          </w:tcPr>
          <w:p w14:paraId="1C07DC33" w14:textId="77777777" w:rsidR="006A075C" w:rsidRPr="0080431C" w:rsidRDefault="006A075C" w:rsidP="008C0BD8">
            <w:pPr>
              <w:tabs>
                <w:tab w:val="left" w:pos="1375"/>
              </w:tabs>
              <w:rPr>
                <w:rFonts w:ascii="Roboto Condensed" w:hAnsi="Roboto Condensed"/>
                <w:sz w:val="21"/>
                <w:szCs w:val="21"/>
              </w:rPr>
            </w:pPr>
          </w:p>
          <w:p w14:paraId="74975994" w14:textId="77777777" w:rsidR="006A075C" w:rsidRPr="0080431C" w:rsidRDefault="006A075C" w:rsidP="008C0BD8">
            <w:pPr>
              <w:pStyle w:val="BasicParagraph"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Style w:val="CharacterStyle1"/>
                <w:sz w:val="21"/>
                <w:szCs w:val="21"/>
              </w:rPr>
              <w:t>Zone &amp; Medical Specialty:</w:t>
            </w:r>
          </w:p>
          <w:p w14:paraId="6D5486C9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301" w:hanging="301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AHS Clinical therapy OR psychiatry</w:t>
            </w:r>
          </w:p>
          <w:p w14:paraId="5EC3CF51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726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Calgary urban: Access mental health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403-943-1500</w:t>
            </w:r>
          </w:p>
          <w:p w14:paraId="18F551D6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726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Calgary rural mental health intake: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1-877-652-4700</w:t>
            </w:r>
          </w:p>
          <w:p w14:paraId="16513871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726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Edmonton: Access 24/7 (coming soon)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780-488-2395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44EEF548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443" w:hanging="284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Calgary Specialist Link: specialistlink.ca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1E44A7C5" w14:textId="77777777" w:rsidR="006A075C" w:rsidRPr="0080431C" w:rsidRDefault="006A075C" w:rsidP="008C0BD8">
            <w:pPr>
              <w:pStyle w:val="BasicParagraph"/>
              <w:spacing w:line="240" w:lineRule="auto"/>
              <w:rPr>
                <w:rFonts w:cs="RobotoCondensed-Regular"/>
                <w:spacing w:val="-3"/>
                <w:sz w:val="21"/>
                <w:szCs w:val="21"/>
                <w:u w:val="thick"/>
              </w:rPr>
            </w:pPr>
            <w:r w:rsidRPr="0080431C">
              <w:rPr>
                <w:rStyle w:val="CharacterStyle1"/>
                <w:sz w:val="21"/>
                <w:szCs w:val="21"/>
              </w:rPr>
              <w:t>Provincial supports:</w:t>
            </w:r>
          </w:p>
          <w:p w14:paraId="4AE4F786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301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Patient information: </w:t>
            </w:r>
          </w:p>
          <w:p w14:paraId="4CF8AA0B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726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Online: MyHealth.Alberta.ca</w:t>
            </w:r>
          </w:p>
          <w:p w14:paraId="7AA04414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726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Telephone: 811</w:t>
            </w:r>
          </w:p>
          <w:p w14:paraId="7160BC88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726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Better Choice, Better Health: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https:/betterchoicesbetterhealth.ca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272DA49E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301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PEER Collaborative Mentorship Network: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 xml:space="preserve">www.cmnalberta.com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1D111AF1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301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Virtual Opioid Dependency Program (AHS)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1-844-383-7688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3443455A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301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Opioid use disorder telephone consultation:</w:t>
            </w:r>
          </w:p>
          <w:p w14:paraId="13C85135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726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For providers north of Red Deer: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 xml:space="preserve">RAAPID North 1-800-282-9911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or 780-735-0811</w:t>
            </w:r>
          </w:p>
          <w:p w14:paraId="06E02AFC" w14:textId="77777777" w:rsidR="006A075C" w:rsidRPr="0080431C" w:rsidRDefault="006A075C" w:rsidP="008C0BD8">
            <w:pPr>
              <w:pStyle w:val="BasicParagraph"/>
              <w:numPr>
                <w:ilvl w:val="0"/>
                <w:numId w:val="4"/>
              </w:numPr>
              <w:spacing w:line="240" w:lineRule="auto"/>
              <w:ind w:left="726" w:hanging="283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For providers south of Red Deer: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 xml:space="preserve">RAAPID South 1-800-661-1700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or 403-944-4486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350FECDA" w14:textId="770EC5B9" w:rsidR="006A075C" w:rsidRPr="006A075C" w:rsidRDefault="006A075C" w:rsidP="008C0BD8">
            <w:pPr>
              <w:pStyle w:val="BasicParagraph"/>
              <w:numPr>
                <w:ilvl w:val="0"/>
                <w:numId w:val="5"/>
              </w:numPr>
              <w:spacing w:line="240" w:lineRule="auto"/>
              <w:ind w:left="301" w:hanging="283"/>
              <w:rPr>
                <w:rFonts w:ascii="Roboto Condensed" w:hAnsi="Roboto Condensed" w:cs="Roboto Condensed"/>
                <w:sz w:val="21"/>
                <w:szCs w:val="21"/>
              </w:rPr>
            </w:pPr>
            <w:proofErr w:type="spellStart"/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eReferral</w:t>
            </w:r>
            <w:proofErr w:type="spellEnd"/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 advice request: 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  <w:t>albertanetcare.ca/ereferral.htm</w:t>
            </w:r>
          </w:p>
        </w:tc>
        <w:tc>
          <w:tcPr>
            <w:tcW w:w="3416" w:type="dxa"/>
            <w:shd w:val="clear" w:color="auto" w:fill="E5DFEC" w:themeFill="accent4" w:themeFillTint="33"/>
          </w:tcPr>
          <w:p w14:paraId="3EFE4096" w14:textId="77777777" w:rsidR="006A075C" w:rsidRDefault="006A075C" w:rsidP="008C0BD8">
            <w:pPr>
              <w:pStyle w:val="BasicParagraph"/>
              <w:suppressAutoHyphens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</w:p>
          <w:p w14:paraId="3B0088B8" w14:textId="77777777" w:rsidR="006A075C" w:rsidRPr="0080431C" w:rsidRDefault="006A075C" w:rsidP="008C0BD8">
            <w:pPr>
              <w:pStyle w:val="BasicParagraph"/>
              <w:numPr>
                <w:ilvl w:val="0"/>
                <w:numId w:val="6"/>
              </w:numPr>
              <w:suppressAutoHyphens/>
              <w:spacing w:line="240" w:lineRule="auto"/>
              <w:ind w:left="425" w:hanging="425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211 for social supports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1E89C699" w14:textId="77777777" w:rsidR="006A075C" w:rsidRPr="0080431C" w:rsidRDefault="006A075C" w:rsidP="008C0BD8">
            <w:pPr>
              <w:pStyle w:val="BasicParagraph"/>
              <w:numPr>
                <w:ilvl w:val="0"/>
                <w:numId w:val="6"/>
              </w:numPr>
              <w:suppressAutoHyphens/>
              <w:spacing w:line="240" w:lineRule="auto"/>
              <w:ind w:left="425" w:hanging="425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Family &amp; Community Support Services (FCSS)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2694A790" w14:textId="77777777" w:rsidR="006A075C" w:rsidRPr="0080431C" w:rsidRDefault="006A075C" w:rsidP="008C0BD8">
            <w:pPr>
              <w:pStyle w:val="BasicParagraph"/>
              <w:numPr>
                <w:ilvl w:val="0"/>
                <w:numId w:val="6"/>
              </w:numPr>
              <w:suppressAutoHyphens/>
              <w:spacing w:line="240" w:lineRule="auto"/>
              <w:ind w:left="425" w:hanging="425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Mental health and addiction </w:t>
            </w:r>
            <w:proofErr w:type="gramStart"/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supports</w:t>
            </w:r>
            <w:proofErr w:type="gramEnd"/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 xml:space="preserve"> (ex. Canadian Mental Health Association)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2FECF9D5" w14:textId="77777777" w:rsidR="006A075C" w:rsidRPr="0080431C" w:rsidRDefault="006A075C" w:rsidP="008C0BD8">
            <w:pPr>
              <w:pStyle w:val="BasicParagraph"/>
              <w:numPr>
                <w:ilvl w:val="0"/>
                <w:numId w:val="6"/>
              </w:numPr>
              <w:suppressAutoHyphens/>
              <w:spacing w:line="240" w:lineRule="auto"/>
              <w:ind w:left="425" w:hanging="425"/>
              <w:rPr>
                <w:rFonts w:ascii="Roboto Condensed" w:hAnsi="Roboto Condensed" w:cs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Therapists in the community or technology enabled (ex. Calgary Counselling Centre)</w:t>
            </w: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br/>
            </w:r>
          </w:p>
          <w:p w14:paraId="313934E6" w14:textId="77777777" w:rsidR="006A075C" w:rsidRPr="0080431C" w:rsidRDefault="006A075C" w:rsidP="008C0BD8">
            <w:pPr>
              <w:pStyle w:val="ListParagraph"/>
              <w:numPr>
                <w:ilvl w:val="0"/>
                <w:numId w:val="6"/>
              </w:numPr>
              <w:ind w:left="425" w:hanging="425"/>
              <w:rPr>
                <w:rFonts w:ascii="Roboto Condensed" w:hAnsi="Roboto Condensed"/>
                <w:sz w:val="21"/>
                <w:szCs w:val="21"/>
              </w:rPr>
            </w:pPr>
            <w:r w:rsidRPr="0080431C">
              <w:rPr>
                <w:rFonts w:ascii="Roboto Condensed" w:hAnsi="Roboto Condensed" w:cs="Roboto Condensed"/>
                <w:sz w:val="21"/>
                <w:szCs w:val="21"/>
              </w:rPr>
              <w:t>Community pharmacists</w:t>
            </w:r>
          </w:p>
        </w:tc>
      </w:tr>
    </w:tbl>
    <w:p w14:paraId="34528ACD" w14:textId="77777777" w:rsidR="004C5D5A" w:rsidRDefault="004C5D5A">
      <w:r>
        <w:br w:type="page"/>
      </w:r>
    </w:p>
    <w:tbl>
      <w:tblPr>
        <w:tblStyle w:val="TableGrid"/>
        <w:tblpPr w:leftFromText="180" w:rightFromText="180" w:vertAnchor="text" w:horzAnchor="margin" w:tblpY="4601"/>
        <w:tblW w:w="23196" w:type="dxa"/>
        <w:tblLook w:val="04A0" w:firstRow="1" w:lastRow="0" w:firstColumn="1" w:lastColumn="0" w:noHBand="0" w:noVBand="1"/>
      </w:tblPr>
      <w:tblGrid>
        <w:gridCol w:w="2958"/>
        <w:gridCol w:w="2849"/>
        <w:gridCol w:w="3039"/>
        <w:gridCol w:w="2658"/>
        <w:gridCol w:w="2564"/>
        <w:gridCol w:w="5702"/>
        <w:gridCol w:w="3426"/>
      </w:tblGrid>
      <w:tr w:rsidR="006A075C" w:rsidRPr="0080431C" w14:paraId="212CB93E" w14:textId="77777777" w:rsidTr="006A075C">
        <w:trPr>
          <w:trHeight w:val="9502"/>
        </w:trPr>
        <w:tc>
          <w:tcPr>
            <w:tcW w:w="2958" w:type="dxa"/>
            <w:shd w:val="clear" w:color="auto" w:fill="D6E3BC" w:themeFill="accent3" w:themeFillTint="66"/>
          </w:tcPr>
          <w:p w14:paraId="44C7BB17" w14:textId="77777777" w:rsidR="004C5D5A" w:rsidRPr="0080431C" w:rsidRDefault="004C5D5A" w:rsidP="004C5D5A">
            <w:pPr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2849" w:type="dxa"/>
            <w:shd w:val="clear" w:color="auto" w:fill="D2E3DC"/>
          </w:tcPr>
          <w:p w14:paraId="3D613F9E" w14:textId="77777777" w:rsidR="004C5D5A" w:rsidRPr="0080431C" w:rsidRDefault="004C5D5A" w:rsidP="004C5D5A">
            <w:pPr>
              <w:tabs>
                <w:tab w:val="left" w:pos="1833"/>
              </w:tabs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3039" w:type="dxa"/>
            <w:shd w:val="clear" w:color="auto" w:fill="DAEEF3" w:themeFill="accent5" w:themeFillTint="33"/>
          </w:tcPr>
          <w:p w14:paraId="56D25734" w14:textId="77777777" w:rsidR="004C5D5A" w:rsidRPr="0080431C" w:rsidRDefault="004C5D5A" w:rsidP="004C5D5A">
            <w:pPr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2658" w:type="dxa"/>
            <w:shd w:val="clear" w:color="auto" w:fill="E5DFEC" w:themeFill="accent4" w:themeFillTint="33"/>
          </w:tcPr>
          <w:p w14:paraId="5E6858AE" w14:textId="6D7BEF4E" w:rsidR="004C5D5A" w:rsidRPr="006A075C" w:rsidRDefault="004C5D5A" w:rsidP="006A075C">
            <w:pPr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2564" w:type="dxa"/>
            <w:shd w:val="clear" w:color="auto" w:fill="E5DFEC" w:themeFill="accent4" w:themeFillTint="33"/>
          </w:tcPr>
          <w:p w14:paraId="641EEF8A" w14:textId="25C84D2C" w:rsidR="004C5D5A" w:rsidRPr="006A075C" w:rsidRDefault="004C5D5A" w:rsidP="006A075C">
            <w:pPr>
              <w:rPr>
                <w:rFonts w:ascii="Roboto Condensed" w:hAnsi="Roboto Condensed"/>
                <w:sz w:val="21"/>
                <w:szCs w:val="21"/>
              </w:rPr>
            </w:pPr>
          </w:p>
        </w:tc>
        <w:tc>
          <w:tcPr>
            <w:tcW w:w="5702" w:type="dxa"/>
            <w:shd w:val="clear" w:color="auto" w:fill="E5DFEC" w:themeFill="accent4" w:themeFillTint="33"/>
          </w:tcPr>
          <w:p w14:paraId="11D8634B" w14:textId="0775B62A" w:rsidR="0080431C" w:rsidRPr="0080431C" w:rsidRDefault="0080431C" w:rsidP="006A075C">
            <w:pPr>
              <w:pStyle w:val="BasicParagraph"/>
              <w:spacing w:line="240" w:lineRule="auto"/>
              <w:rPr>
                <w:rFonts w:ascii="Roboto Condensed" w:hAnsi="Roboto Condensed" w:cs="Roboto Condensed"/>
                <w:sz w:val="21"/>
                <w:szCs w:val="21"/>
              </w:rPr>
            </w:pPr>
          </w:p>
        </w:tc>
        <w:tc>
          <w:tcPr>
            <w:tcW w:w="3426" w:type="dxa"/>
            <w:shd w:val="clear" w:color="auto" w:fill="E5DFEC" w:themeFill="accent4" w:themeFillTint="33"/>
          </w:tcPr>
          <w:p w14:paraId="3565E5C6" w14:textId="5DA74360" w:rsidR="004C5D5A" w:rsidRPr="006A075C" w:rsidRDefault="004C5D5A" w:rsidP="006A075C">
            <w:pPr>
              <w:rPr>
                <w:rFonts w:ascii="Roboto Condensed" w:hAnsi="Roboto Condensed"/>
                <w:sz w:val="21"/>
                <w:szCs w:val="21"/>
              </w:rPr>
            </w:pPr>
            <w:bookmarkStart w:id="0" w:name="_GoBack"/>
            <w:bookmarkEnd w:id="0"/>
          </w:p>
        </w:tc>
      </w:tr>
    </w:tbl>
    <w:p w14:paraId="360864D3" w14:textId="77777777" w:rsidR="004C5D5A" w:rsidRDefault="004C5D5A"/>
    <w:sectPr w:rsidR="004C5D5A" w:rsidSect="004C5D5A">
      <w:headerReference w:type="default" r:id="rId7"/>
      <w:pgSz w:w="24480" w:h="15840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F704D" w14:textId="77777777" w:rsidR="003D2630" w:rsidRDefault="003D2630" w:rsidP="00BF2997">
      <w:r>
        <w:separator/>
      </w:r>
    </w:p>
  </w:endnote>
  <w:endnote w:type="continuationSeparator" w:id="0">
    <w:p w14:paraId="4218979E" w14:textId="77777777" w:rsidR="003D2630" w:rsidRDefault="003D2630" w:rsidP="00BF2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botoCondensed-Regular">
    <w:altName w:val="Roboto Condensed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D9786" w14:textId="77777777" w:rsidR="003D2630" w:rsidRDefault="003D2630" w:rsidP="00BF2997">
      <w:r>
        <w:separator/>
      </w:r>
    </w:p>
  </w:footnote>
  <w:footnote w:type="continuationSeparator" w:id="0">
    <w:p w14:paraId="11B04574" w14:textId="77777777" w:rsidR="003D2630" w:rsidRDefault="003D2630" w:rsidP="00BF2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CC87D" w14:textId="0268F50F" w:rsidR="00F81F85" w:rsidRDefault="004C5D5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4193CD6" wp14:editId="47F77EFE">
          <wp:simplePos x="0" y="0"/>
          <wp:positionH relativeFrom="column">
            <wp:posOffset>527685</wp:posOffset>
          </wp:positionH>
          <wp:positionV relativeFrom="paragraph">
            <wp:posOffset>1754505</wp:posOffset>
          </wp:positionV>
          <wp:extent cx="808990" cy="1002030"/>
          <wp:effectExtent l="0" t="0" r="381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990" cy="1002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01C2AEB" wp14:editId="51FF3DED">
          <wp:simplePos x="0" y="0"/>
          <wp:positionH relativeFrom="column">
            <wp:posOffset>8730615</wp:posOffset>
          </wp:positionH>
          <wp:positionV relativeFrom="paragraph">
            <wp:posOffset>1754505</wp:posOffset>
          </wp:positionV>
          <wp:extent cx="2162810" cy="1072515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072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237E3FC" wp14:editId="593499DB">
          <wp:simplePos x="0" y="0"/>
          <wp:positionH relativeFrom="column">
            <wp:posOffset>2385695</wp:posOffset>
          </wp:positionH>
          <wp:positionV relativeFrom="paragraph">
            <wp:posOffset>1754505</wp:posOffset>
          </wp:positionV>
          <wp:extent cx="879475" cy="1019810"/>
          <wp:effectExtent l="0" t="0" r="0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AC370AC" wp14:editId="324CF0FC">
          <wp:simplePos x="0" y="0"/>
          <wp:positionH relativeFrom="column">
            <wp:posOffset>3832225</wp:posOffset>
          </wp:positionH>
          <wp:positionV relativeFrom="paragraph">
            <wp:posOffset>1754505</wp:posOffset>
          </wp:positionV>
          <wp:extent cx="1459230" cy="1055370"/>
          <wp:effectExtent l="0" t="0" r="0" b="0"/>
          <wp:wrapNone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10D2">
      <w:rPr>
        <w:noProof/>
      </w:rPr>
      <w:drawing>
        <wp:anchor distT="0" distB="0" distL="114300" distR="114300" simplePos="0" relativeHeight="251664384" behindDoc="1" locked="0" layoutInCell="1" allowOverlap="1" wp14:anchorId="4B84826E" wp14:editId="0EC61864">
          <wp:simplePos x="0" y="0"/>
          <wp:positionH relativeFrom="column">
            <wp:posOffset>5582920</wp:posOffset>
          </wp:positionH>
          <wp:positionV relativeFrom="paragraph">
            <wp:posOffset>2783725</wp:posOffset>
          </wp:positionV>
          <wp:extent cx="8853170" cy="304800"/>
          <wp:effectExtent l="0" t="0" r="0" b="0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317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F85">
      <w:rPr>
        <w:noProof/>
      </w:rPr>
      <w:drawing>
        <wp:anchor distT="0" distB="0" distL="114300" distR="114300" simplePos="0" relativeHeight="251658240" behindDoc="1" locked="0" layoutInCell="1" allowOverlap="1" wp14:anchorId="4F0BA7FC" wp14:editId="0D385CFF">
          <wp:simplePos x="0" y="0"/>
          <wp:positionH relativeFrom="column">
            <wp:posOffset>-1332230</wp:posOffset>
          </wp:positionH>
          <wp:positionV relativeFrom="paragraph">
            <wp:posOffset>-982865</wp:posOffset>
          </wp:positionV>
          <wp:extent cx="17234535" cy="3132455"/>
          <wp:effectExtent l="0" t="0" r="1206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4535" cy="313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50AB0"/>
    <w:multiLevelType w:val="hybridMultilevel"/>
    <w:tmpl w:val="57D87582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438B7E2D"/>
    <w:multiLevelType w:val="hybridMultilevel"/>
    <w:tmpl w:val="A9166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C3525"/>
    <w:multiLevelType w:val="hybridMultilevel"/>
    <w:tmpl w:val="1772E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6430C3"/>
    <w:multiLevelType w:val="hybridMultilevel"/>
    <w:tmpl w:val="BC64B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F7C6D"/>
    <w:multiLevelType w:val="hybridMultilevel"/>
    <w:tmpl w:val="4B52D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B32DB"/>
    <w:multiLevelType w:val="hybridMultilevel"/>
    <w:tmpl w:val="E4169AE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2997"/>
    <w:rsid w:val="003710D2"/>
    <w:rsid w:val="003D2630"/>
    <w:rsid w:val="00434C41"/>
    <w:rsid w:val="004C5D5A"/>
    <w:rsid w:val="006675EE"/>
    <w:rsid w:val="006A075C"/>
    <w:rsid w:val="0080431C"/>
    <w:rsid w:val="008C7B6F"/>
    <w:rsid w:val="00AE45D2"/>
    <w:rsid w:val="00BF2997"/>
    <w:rsid w:val="00C91A4F"/>
    <w:rsid w:val="00F66933"/>
    <w:rsid w:val="00F81F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0E96FF"/>
  <w15:docId w15:val="{22F9E0BE-0F4C-FF49-9A66-7A3B7426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9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9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29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997"/>
  </w:style>
  <w:style w:type="paragraph" w:styleId="Footer">
    <w:name w:val="footer"/>
    <w:basedOn w:val="Normal"/>
    <w:link w:val="FooterChar"/>
    <w:uiPriority w:val="99"/>
    <w:unhideWhenUsed/>
    <w:rsid w:val="00BF29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997"/>
  </w:style>
  <w:style w:type="paragraph" w:customStyle="1" w:styleId="NoParagraphStyle">
    <w:name w:val="[No Paragraph Style]"/>
    <w:rsid w:val="00BF299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RobotoCondensed-Regular" w:hAnsi="RobotoCondensed-Regular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BF2997"/>
  </w:style>
  <w:style w:type="character" w:customStyle="1" w:styleId="CharacterStyle1">
    <w:name w:val="Character Style 1"/>
    <w:uiPriority w:val="99"/>
    <w:rsid w:val="00BF2997"/>
    <w:rPr>
      <w:rFonts w:ascii="RobotoCondensed-Regular" w:hAnsi="RobotoCondensed-Regular" w:cs="RobotoCondensed-Regular"/>
      <w:spacing w:val="-3"/>
      <w:sz w:val="28"/>
      <w:szCs w:val="28"/>
      <w:u w:val="thick"/>
    </w:rPr>
  </w:style>
  <w:style w:type="table" w:styleId="TableGrid">
    <w:name w:val="Table Grid"/>
    <w:basedOn w:val="TableNormal"/>
    <w:uiPriority w:val="59"/>
    <w:rsid w:val="00434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5D5A"/>
    <w:pPr>
      <w:ind w:left="720"/>
      <w:contextualSpacing/>
    </w:pPr>
  </w:style>
  <w:style w:type="paragraph" w:styleId="Revision">
    <w:name w:val="Revision"/>
    <w:hidden/>
    <w:uiPriority w:val="99"/>
    <w:semiHidden/>
    <w:rsid w:val="006A0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0F430398B5524083B73FA190CB913D" ma:contentTypeVersion="12" ma:contentTypeDescription="Create a new document." ma:contentTypeScope="" ma:versionID="123a6565c6681ecf066facccb4e684fa">
  <xsd:schema xmlns:xsd="http://www.w3.org/2001/XMLSchema" xmlns:xs="http://www.w3.org/2001/XMLSchema" xmlns:p="http://schemas.microsoft.com/office/2006/metadata/properties" xmlns:ns2="9ea5e927-ddfc-41b6-b072-45f380958793" xmlns:ns3="10d51acc-b7c5-46d8-87c5-213025ec1958" targetNamespace="http://schemas.microsoft.com/office/2006/metadata/properties" ma:root="true" ma:fieldsID="565e04cfd6b78b6caaa67a32629f57be" ns2:_="" ns3:_="">
    <xsd:import namespace="9ea5e927-ddfc-41b6-b072-45f380958793"/>
    <xsd:import namespace="10d51acc-b7c5-46d8-87c5-213025ec1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5e927-ddfc-41b6-b072-45f3809587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9cdb2b0-7700-4847-ab1b-b93d7df927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51acc-b7c5-46d8-87c5-213025ec1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a7f2a07-97a7-4f8e-b87f-1cf77ac5a9bc}" ma:internalName="TaxCatchAll" ma:showField="CatchAllData" ma:web="10d51acc-b7c5-46d8-87c5-213025ec19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d51acc-b7c5-46d8-87c5-213025ec1958" xsi:nil="true"/>
    <lcf76f155ced4ddcb4097134ff3c332f xmlns="9ea5e927-ddfc-41b6-b072-45f3809587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D23F04-AF54-4784-87E1-F90ACBA5A563}"/>
</file>

<file path=customXml/itemProps2.xml><?xml version="1.0" encoding="utf-8"?>
<ds:datastoreItem xmlns:ds="http://schemas.openxmlformats.org/officeDocument/2006/customXml" ds:itemID="{3E559816-F16F-4CD8-8197-897FB0A01B64}"/>
</file>

<file path=customXml/itemProps3.xml><?xml version="1.0" encoding="utf-8"?>
<ds:datastoreItem xmlns:ds="http://schemas.openxmlformats.org/officeDocument/2006/customXml" ds:itemID="{32FAD49E-5CEE-4FC3-8F28-18D68FB3CA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Lethbridge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Cianna Lyon</dc:creator>
  <cp:keywords/>
  <dc:description/>
  <cp:lastModifiedBy>Microsoft Office User</cp:lastModifiedBy>
  <cp:revision>7</cp:revision>
  <dcterms:created xsi:type="dcterms:W3CDTF">2019-08-21T01:41:00Z</dcterms:created>
  <dcterms:modified xsi:type="dcterms:W3CDTF">2019-08-21T20:08:00Z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0x010100790F430398B5524083B73FA190CB913D</vt:lpwstr>
  </property>
  <property fmtid="{D5CDD505-2E9C-101B-9397-08002B2CF9AE}" pid="4" name="VideoSetEmbedCode">
    <vt:lpwstr/>
  </property>
  <property fmtid="{D5CDD505-2E9C-101B-9397-08002B2CF9AE}" pid="5" name="Order">
    <vt:r8>15300</vt:r8>
  </property>
  <property fmtid="{D5CDD505-2E9C-101B-9397-08002B2CF9AE}" pid="6" name="AlternateThumbnailUrl">
    <vt:lpwstr/>
  </property>
  <property fmtid="{D5CDD505-2E9C-101B-9397-08002B2CF9AE}" pid="8" name="PeopleInMedia">
    <vt:lpwstr/>
  </property>
  <property fmtid="{D5CDD505-2E9C-101B-9397-08002B2CF9AE}" pid="10" name="vti_imgdate">
    <vt:lpwstr/>
  </property>
  <property fmtid="{D5CDD505-2E9C-101B-9397-08002B2CF9AE}" pid="11" name="VideoRenditionLabel">
    <vt:lpwstr/>
  </property>
  <property fmtid="{D5CDD505-2E9C-101B-9397-08002B2CF9AE}" pid="12" name="VideoSetOwner">
    <vt:lpwstr/>
  </property>
  <property fmtid="{D5CDD505-2E9C-101B-9397-08002B2CF9AE}" pid="13" name="_SourceUrl">
    <vt:lpwstr/>
  </property>
  <property fmtid="{D5CDD505-2E9C-101B-9397-08002B2CF9AE}" pid="14" name="_SharedFileIndex">
    <vt:lpwstr/>
  </property>
  <property fmtid="{D5CDD505-2E9C-101B-9397-08002B2CF9AE}" pid="17" name="VideoSetDescription">
    <vt:lpwstr/>
  </property>
  <property fmtid="{D5CDD505-2E9C-101B-9397-08002B2CF9AE}" pid="18" name="VideoSetUserOverrideEncoding">
    <vt:lpwstr/>
  </property>
  <property fmtid="{D5CDD505-2E9C-101B-9397-08002B2CF9AE}" pid="19" name="VideoSetShowDownloadLink">
    <vt:bool>false</vt:bool>
  </property>
  <property fmtid="{D5CDD505-2E9C-101B-9397-08002B2CF9AE}" pid="20" name="VideoSetShowEmbedLink">
    <vt:bool>false</vt:bool>
  </property>
  <property fmtid="{D5CDD505-2E9C-101B-9397-08002B2CF9AE}" pid="21" name="VideoSetDefaultEncoding">
    <vt:lpwstr/>
  </property>
  <property fmtid="{D5CDD505-2E9C-101B-9397-08002B2CF9AE}" pid="22" name="NoCrawl">
    <vt:bool>false</vt:bool>
  </property>
  <property fmtid="{D5CDD505-2E9C-101B-9397-08002B2CF9AE}" pid="23" name="VideoSetExternalLink">
    <vt:lpwstr/>
  </property>
  <property fmtid="{D5CDD505-2E9C-101B-9397-08002B2CF9AE}" pid="24" name="VideoSetRenditionsInfo">
    <vt:lpwstr/>
  </property>
</Properties>
</file>